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ba53535bf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GOLTEN RØR OG MEKANISK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GOLTEN RØR OG MEKANISK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3c314e2a44e3f"/>
      <w:footerReference xmlns:r="http://schemas.openxmlformats.org/officeDocument/2006/relationships" w:type="default" r:id="Re0c29a3c25ee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3c314e2a44e3f" /><Relationship Type="http://schemas.openxmlformats.org/officeDocument/2006/relationships/footer" Target="/word/footer1.xml" Id="Re0c29a3c25ee4b1b" /></Relationships>
</file>