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66c1e501a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KAARE GOTTENBORGS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KAARE GOTTENBORGS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65b649b3148aa"/>
      <w:footerReference xmlns:r="http://schemas.openxmlformats.org/officeDocument/2006/relationships" w:type="default" r:id="R49e27cb073aa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KAARE GOTTENBORGS BAKERI AS   ·   Org.nr 970 234 942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KAARE GOTTENBORGS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65b649b3148aa" /><Relationship Type="http://schemas.openxmlformats.org/officeDocument/2006/relationships/footer" Target="/word/footer1.xml" Id="R49e27cb073aa4a1b" /></Relationships>
</file>