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9b37ed11148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ALTA LAKSEFISKERI INTERESSENTSKAP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LAKSEFISKERI INTERESSENTSKAP</w:t>
      </w:r>
    </w:p>
    <w:sectPr>
      <w:headerReference xmlns:r="http://schemas.openxmlformats.org/officeDocument/2006/relationships" w:type="default" r:id="R93076d5b95e54d90"/>
      <w:footerReference xmlns:r="http://schemas.openxmlformats.org/officeDocument/2006/relationships" w:type="default" r:id="R0bc7722cdb16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76d5b95e54d90" /><Relationship Type="http://schemas.openxmlformats.org/officeDocument/2006/relationships/footer" Target="/word/footer1.xml" Id="R0bc7722cdb16464e" /></Relationships>
</file>