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39f38699a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SLIDRE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c26ac2153e6045dc"/>
      <w:footerReference xmlns:r="http://schemas.openxmlformats.org/officeDocument/2006/relationships" w:type="default" r:id="Rc09fbbce0b69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ac2153e6045dc" /><Relationship Type="http://schemas.openxmlformats.org/officeDocument/2006/relationships/footer" Target="/word/footer1.xml" Id="Rc09fbbce0b69470e" /></Relationships>
</file>