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396ddf8bb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ØYLINER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ØYLINER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ce7406c264b58"/>
      <w:footerReference xmlns:r="http://schemas.openxmlformats.org/officeDocument/2006/relationships" w:type="default" r:id="R93c42a11fc3d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ØYLINER AS   ·   Org.nr 969 022 702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ØYLINER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ce7406c264b58" /><Relationship Type="http://schemas.openxmlformats.org/officeDocument/2006/relationships/footer" Target="/word/footer1.xml" Id="R93c42a11fc3d4879" /></Relationships>
</file>