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02bb4ed71334c2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TULIP CONSULTING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TULIP CONSULTING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17b78754fad4d4a"/>
      <w:footerReference xmlns:r="http://schemas.openxmlformats.org/officeDocument/2006/relationships" w:type="default" r:id="R822346138b0b4d7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TULIP CONSULTING AS   ·   Org.nr 968 233 971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TULIP CONSULTING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17b78754fad4d4a" /><Relationship Type="http://schemas.openxmlformats.org/officeDocument/2006/relationships/footer" Target="/word/footer1.xml" Id="R822346138b0b4d75" /></Relationships>
</file>