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5527b7960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INEOS BAMBLE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INEOS BAMBLE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12ac5ec18b4108"/>
      <w:footerReference xmlns:r="http://schemas.openxmlformats.org/officeDocument/2006/relationships" w:type="default" r:id="R989d8aaed134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INEOS BAMBLE AS   ·   Org.nr 968 144 405   ·   Asdalstrand 291   ·   3962 STATHELLE   ·   Tlf. 35 57 70 00   ·   postineosbambleas@ineos.com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INEOS BAMBLE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2ac5ec18b4108" /><Relationship Type="http://schemas.openxmlformats.org/officeDocument/2006/relationships/footer" Target="/word/footer1.xml" Id="R989d8aaed1344633" /></Relationships>
</file>