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60a390c034a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STETIND AS</w:t>
      </w:r>
    </w:p>
    <w:sectPr>
      <w:headerReference xmlns:r="http://schemas.openxmlformats.org/officeDocument/2006/relationships" w:type="default" r:id="R447a1bc6b0de44d9"/>
      <w:footerReference xmlns:r="http://schemas.openxmlformats.org/officeDocument/2006/relationships" w:type="default" r:id="R22ff82809000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a1bc6b0de44d9" /><Relationship Type="http://schemas.openxmlformats.org/officeDocument/2006/relationships/footer" Target="/word/footer1.xml" Id="R22ff828090004eff" /></Relationships>
</file>