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28a6cf53d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BUA USTAOSET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BUA USTAOSET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4389cf5c74675"/>
      <w:footerReference xmlns:r="http://schemas.openxmlformats.org/officeDocument/2006/relationships" w:type="default" r:id="R67e8aadba51d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4389cf5c74675" /><Relationship Type="http://schemas.openxmlformats.org/officeDocument/2006/relationships/footer" Target="/word/footer1.xml" Id="R67e8aadba51d411a" /></Relationships>
</file>