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d53086209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FRIAN AS.</w:t>
      </w:r>
    </w:p>
    <w:sectPr>
      <w:headerReference xmlns:r="http://schemas.openxmlformats.org/officeDocument/2006/relationships" w:type="default" r:id="R5f2f2a5f992e4202"/>
      <w:footerReference xmlns:r="http://schemas.openxmlformats.org/officeDocument/2006/relationships" w:type="default" r:id="Rd7374f27850b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f2a5f992e4202" /><Relationship Type="http://schemas.openxmlformats.org/officeDocument/2006/relationships/footer" Target="/word/footer1.xml" Id="Rd7374f27850b4e07" /></Relationships>
</file>