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64b53581a3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SOLIDITET AS</w:t>
      </w:r>
    </w:p>
    <w:sectPr>
      <w:headerReference xmlns:r="http://schemas.openxmlformats.org/officeDocument/2006/relationships" w:type="default" r:id="R4ada028933564c73"/>
      <w:footerReference xmlns:r="http://schemas.openxmlformats.org/officeDocument/2006/relationships" w:type="default" r:id="R7188acb7693c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a028933564c73" /><Relationship Type="http://schemas.openxmlformats.org/officeDocument/2006/relationships/footer" Target="/word/footer1.xml" Id="R7188acb7693c4f13" /></Relationships>
</file>