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215a43828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ACTIONFILM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ACTIONFILM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366783b4840de"/>
      <w:footerReference xmlns:r="http://schemas.openxmlformats.org/officeDocument/2006/relationships" w:type="default" r:id="R02c23f5ed8d2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ACTIONFILM AS   ·   Org.nr 967 784 249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ACTIONFILM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366783b4840de" /><Relationship Type="http://schemas.openxmlformats.org/officeDocument/2006/relationships/footer" Target="/word/footer1.xml" Id="R02c23f5ed8d24371" /></Relationships>
</file>