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b8e0db9c2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 REGNSKAPSKONTOR SA, org.nr 967 673 374,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c8b10a6bff6047ba"/>
      <w:footerReference xmlns:r="http://schemas.openxmlformats.org/officeDocument/2006/relationships" w:type="default" r:id="Ra04af9f2783c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10a6bff6047ba" /><Relationship Type="http://schemas.openxmlformats.org/officeDocument/2006/relationships/footer" Target="/word/footer1.xml" Id="Ra04af9f2783c4439" /></Relationships>
</file>