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ab4bfb884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 REGNSKAPSKONTOR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a701bfac023347aa"/>
      <w:footerReference xmlns:r="http://schemas.openxmlformats.org/officeDocument/2006/relationships" w:type="default" r:id="R16df9d382734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bfac023347aa" /><Relationship Type="http://schemas.openxmlformats.org/officeDocument/2006/relationships/footer" Target="/word/footer1.xml" Id="R16df9d3827344580" /></Relationships>
</file>