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906e8eec94e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 REGNSKAPSKONTOR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 REGNSKAPSKONTOR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cdf80bc5ea4b6c"/>
      <w:footerReference xmlns:r="http://schemas.openxmlformats.org/officeDocument/2006/relationships" w:type="default" r:id="R64b7ce6261e2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df80bc5ea4b6c" /><Relationship Type="http://schemas.openxmlformats.org/officeDocument/2006/relationships/footer" Target="/word/footer1.xml" Id="R64b7ce6261e2415f" /></Relationships>
</file>