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6cacb3646141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ACTO AS, org.nr 967 222 003,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ACTO AS</w:t>
      </w:r>
    </w:p>
    <w:sectPr>
      <w:headerReference xmlns:r="http://schemas.openxmlformats.org/officeDocument/2006/relationships" w:type="default" r:id="R936905381aa24f7b"/>
      <w:footerReference xmlns:r="http://schemas.openxmlformats.org/officeDocument/2006/relationships" w:type="default" r:id="Rc7d3ad05cbe04b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ACTO AS   ·   Org.nr 967 222 003   ·   Tangen 16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6905381aa24f7b" /><Relationship Type="http://schemas.openxmlformats.org/officeDocument/2006/relationships/footer" Target="/word/footer1.xml" Id="Rc7d3ad05cbe04b80" /></Relationships>
</file>