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b1bcdd6ed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TACONIC AS</w:t>
      </w:r>
    </w:p>
    <w:sectPr>
      <w:headerReference xmlns:r="http://schemas.openxmlformats.org/officeDocument/2006/relationships" w:type="default" r:id="R2173183174d84b96"/>
      <w:footerReference xmlns:r="http://schemas.openxmlformats.org/officeDocument/2006/relationships" w:type="default" r:id="Rceddea3ac570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TACONIC AS   ·   Org.nr 966 985 186   ·   Madserud allé 7   ·   0274 OSLO   ·   Tlf. 24 11 88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TACONIC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3183174d84b96" /><Relationship Type="http://schemas.openxmlformats.org/officeDocument/2006/relationships/footer" Target="/word/footer1.xml" Id="Rceddea3ac5704000" /></Relationships>
</file>