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fa9cb5e4a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REHAMED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REHAMED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975e08f614603"/>
      <w:footerReference xmlns:r="http://schemas.openxmlformats.org/officeDocument/2006/relationships" w:type="default" r:id="R0cc6495cef07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REHAMED TECHNOLOGY AS   ·   Org.nr 965 733 442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REHAMED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975e08f614603" /><Relationship Type="http://schemas.openxmlformats.org/officeDocument/2006/relationships/footer" Target="/word/footer1.xml" Id="R0cc6495cef0746f0" /></Relationships>
</file>