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ae1786709f47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COMPONENT SOFTWARE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COMPONENT SOFTWARE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f12c26dffc4636"/>
      <w:footerReference xmlns:r="http://schemas.openxmlformats.org/officeDocument/2006/relationships" w:type="default" r:id="Rbbfdd38c208745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COMPONENT SOFTWARE ASA   ·   Org.nr 965 646 019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COMPONENT SOFTWARE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f12c26dffc4636" /><Relationship Type="http://schemas.openxmlformats.org/officeDocument/2006/relationships/footer" Target="/word/footer1.xml" Id="Rbbfdd38c208745ef" /></Relationships>
</file>