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5ca61eb5c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SAUDA KOMMUNE, org.nr 964 979 367,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ed2c4510cf6f4a47"/>
      <w:footerReference xmlns:r="http://schemas.openxmlformats.org/officeDocument/2006/relationships" w:type="default" r:id="R2d074e90b005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c4510cf6f4a47" /><Relationship Type="http://schemas.openxmlformats.org/officeDocument/2006/relationships/footer" Target="/word/footer1.xml" Id="R2d074e90b0054f3e" /></Relationships>
</file>