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88ff6120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SOKNDAL KOMMUNE.</w:t>
      </w:r>
    </w:p>
    <w:sectPr>
      <w:headerReference xmlns:r="http://schemas.openxmlformats.org/officeDocument/2006/relationships" w:type="default" r:id="R4fa8cd095dbd4680"/>
      <w:footerReference xmlns:r="http://schemas.openxmlformats.org/officeDocument/2006/relationships" w:type="default" r:id="Rb5ea23dc1e4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8cd095dbd4680" /><Relationship Type="http://schemas.openxmlformats.org/officeDocument/2006/relationships/footer" Target="/word/footer1.xml" Id="Rb5ea23dc1e404471" /></Relationships>
</file>