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8d60b1601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KVINESDAL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KVINESDAL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826c9a09f425f"/>
      <w:footerReference xmlns:r="http://schemas.openxmlformats.org/officeDocument/2006/relationships" w:type="default" r:id="Ra7e5de6e8a22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KVINESDAL KOMMUNE   ·   Org.nr 964 964 076   ·   Nesgata 11   ·   4480 KVINESDAL   ·   Tlf. 38357700   ·   post@kvinesdal.kommune.no   ·   www.kvinesdal.kommune.no/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826c9a09f425f" /><Relationship Type="http://schemas.openxmlformats.org/officeDocument/2006/relationships/footer" Target="/word/footer1.xml" Id="Ra7e5de6e8a224ae2" /></Relationships>
</file>