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21bd043fb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MELBA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MELBA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5dcd6a95049ed"/>
      <w:footerReference xmlns:r="http://schemas.openxmlformats.org/officeDocument/2006/relationships" w:type="default" r:id="Re1d100a565ef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MELBA VVS AS   ·   Org.nr 964 816 565   ·   Tvetenveien 30B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MELBA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5dcd6a95049ed" /><Relationship Type="http://schemas.openxmlformats.org/officeDocument/2006/relationships/footer" Target="/word/footer1.xml" Id="Re1d100a565ef4c36" /></Relationships>
</file>