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6794580e04f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ØKONOMI AS</w:t>
      </w:r>
    </w:p>
    <w:sectPr>
      <w:headerReference xmlns:r="http://schemas.openxmlformats.org/officeDocument/2006/relationships" w:type="default" r:id="Rd67b771a7a0d4156"/>
      <w:footerReference xmlns:r="http://schemas.openxmlformats.org/officeDocument/2006/relationships" w:type="default" r:id="Rf030713505cb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ØKONOMI AS   ·   Org.nr 964 769 516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b771a7a0d4156" /><Relationship Type="http://schemas.openxmlformats.org/officeDocument/2006/relationships/footer" Target="/word/footer1.xml" Id="Rf030713505cb4af4" /></Relationships>
</file>