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8ff906b0f40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FGH INVEST SANDEFJORD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11f18815d5e940be"/>
      <w:footerReference xmlns:r="http://schemas.openxmlformats.org/officeDocument/2006/relationships" w:type="default" r:id="Raa1a123a701e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18815d5e940be" /><Relationship Type="http://schemas.openxmlformats.org/officeDocument/2006/relationships/footer" Target="/word/footer1.xml" Id="Raa1a123a701e4b10" /></Relationships>
</file>