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5cdf3532d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AUDUN LANGELAND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AUDUN LANGELAND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7a8c871c94164"/>
      <w:footerReference xmlns:r="http://schemas.openxmlformats.org/officeDocument/2006/relationships" w:type="default" r:id="Rafbd97a7e6a2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AUDUN LANGELAND AS   ·   Org.nr 963 379 978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AUDUN LANGELAND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7a8c871c94164" /><Relationship Type="http://schemas.openxmlformats.org/officeDocument/2006/relationships/footer" Target="/word/footer1.xml" Id="Rafbd97a7e6a24fb4" /></Relationships>
</file>