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9db87284e4c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PROCO PROFESSIONAL CONSULTANTS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PROCO PROFESSIONAL CONSULTANTS AS</w:t>
      </w:r>
    </w:p>
    <w:sectPr>
      <w:headerReference xmlns:r="http://schemas.openxmlformats.org/officeDocument/2006/relationships" w:type="default" r:id="R9c9c717bbee34137"/>
      <w:footerReference xmlns:r="http://schemas.openxmlformats.org/officeDocument/2006/relationships" w:type="default" r:id="R99aa10a921f5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c717bbee34137" /><Relationship Type="http://schemas.openxmlformats.org/officeDocument/2006/relationships/footer" Target="/word/footer1.xml" Id="R99aa10a921f54616" /></Relationships>
</file>