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e59b0d68ed4c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HANNE CATHRINE STRØMBERG</w:t>
      </w:r>
    </w:p>
    <w:sectPr>
      <w:headerReference xmlns:r="http://schemas.openxmlformats.org/officeDocument/2006/relationships" w:type="default" r:id="Rd679bd7f81094113"/>
      <w:footerReference xmlns:r="http://schemas.openxmlformats.org/officeDocument/2006/relationships" w:type="default" r:id="Re60bd99b265545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HANNE CATHRINE STRØMBERG   ·   Org.nr 962 461 689   ·   Dronning Mauds gate 10   ·   0250 OSLO   ·   hcs@christiania-revision.no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HANNE CATHRINE STRØMBERG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79bd7f81094113" /><Relationship Type="http://schemas.openxmlformats.org/officeDocument/2006/relationships/footer" Target="/word/footer1.xml" Id="Re60bd99b2655455a" /></Relationships>
</file>