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ae474a695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TORSTEIN RAMBERG AS SIVILARKITEKT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TORSTEIN RAMBERG AS SIVILARKITEKT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db50955cc94de2"/>
      <w:footerReference xmlns:r="http://schemas.openxmlformats.org/officeDocument/2006/relationships" w:type="default" r:id="R120edee49fb2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TORSTEIN RAMBERG AS SIVILARKITEKT MNAL   ·   Org.nr 962 356 567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TORSTEIN RAMBERG AS SIVILARKITEKT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b50955cc94de2" /><Relationship Type="http://schemas.openxmlformats.org/officeDocument/2006/relationships/footer" Target="/word/footer1.xml" Id="R120edee49fb240f3" /></Relationships>
</file>