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e23a13cc1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SUPPLY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SUPPLY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868cf9d3546e9"/>
      <w:footerReference xmlns:r="http://schemas.openxmlformats.org/officeDocument/2006/relationships" w:type="default" r:id="R5a5422861b8e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SUPPLY III AS   ·   Org.nr 962 054 501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SUPPLY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868cf9d3546e9" /><Relationship Type="http://schemas.openxmlformats.org/officeDocument/2006/relationships/footer" Target="/word/footer1.xml" Id="R5a5422861b8e4c6c" /></Relationships>
</file>