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1be5714eb4b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MATHESON &amp; ENGER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MATHESON &amp; ENGER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87d47c7a824391"/>
      <w:footerReference xmlns:r="http://schemas.openxmlformats.org/officeDocument/2006/relationships" w:type="default" r:id="Rb765c902d53f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MATHESON &amp; ENGER AS   ·   Org.nr 961 676 002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MATHESON &amp; ENGER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87d47c7a824391" /><Relationship Type="http://schemas.openxmlformats.org/officeDocument/2006/relationships/footer" Target="/word/footer1.xml" Id="Rb765c902d53f4d75" /></Relationships>
</file>