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f6b687a1342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GYLDENLØWE KUNSTHANDEL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GYLDENLØWE KUNSTHANDEL AS</w:t>
      </w:r>
    </w:p>
    <w:sectPr>
      <w:headerReference xmlns:r="http://schemas.openxmlformats.org/officeDocument/2006/relationships" w:type="default" r:id="R4aa42e33240c4668"/>
      <w:footerReference xmlns:r="http://schemas.openxmlformats.org/officeDocument/2006/relationships" w:type="default" r:id="R0039d4468409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GYLDENLØWE KUNSTHANDEL AS   ·   Org.nr 961 574 110   ·   Cecilie Thoresens vei 5   ·   1153 OSLO   ·   Tlf. 23 13 47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GYLDENLØWE KUNSTHANDEL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42e33240c4668" /><Relationship Type="http://schemas.openxmlformats.org/officeDocument/2006/relationships/footer" Target="/word/footer1.xml" Id="R0039d44684094e2f" /></Relationships>
</file>