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55a53b49741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ULSTEIN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ULSTEIN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f54e931ab349b5"/>
      <w:footerReference xmlns:r="http://schemas.openxmlformats.org/officeDocument/2006/relationships" w:type="default" r:id="R35c1de4d68bd44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ULSTEIN ENGINEERING AS   ·   Org.nr 960 962 796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ULSTEIN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f54e931ab349b5" /><Relationship Type="http://schemas.openxmlformats.org/officeDocument/2006/relationships/footer" Target="/word/footer1.xml" Id="R35c1de4d68bd44ca" /></Relationships>
</file>