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612d226ea4b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 RESPONS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 RESPONS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2b34abe66646ac"/>
      <w:footerReference xmlns:r="http://schemas.openxmlformats.org/officeDocument/2006/relationships" w:type="default" r:id="Rd50dbd57861e4a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 RESPONS AS   ·   Org.nr 960 882 946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 RESPONS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b34abe66646ac" /><Relationship Type="http://schemas.openxmlformats.org/officeDocument/2006/relationships/footer" Target="/word/footer1.xml" Id="Rd50dbd57861e4aa1" /></Relationships>
</file>