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b2f963f8d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HIS INVEST AS</w:t>
      </w:r>
    </w:p>
    <w:sectPr>
      <w:headerReference xmlns:r="http://schemas.openxmlformats.org/officeDocument/2006/relationships" w:type="default" r:id="R38bebf24bff54392"/>
      <w:footerReference xmlns:r="http://schemas.openxmlformats.org/officeDocument/2006/relationships" w:type="default" r:id="R852c5966e14f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ebf24bff54392" /><Relationship Type="http://schemas.openxmlformats.org/officeDocument/2006/relationships/footer" Target="/word/footer1.xml" Id="R852c5966e14f45ca" /></Relationships>
</file>