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1040837a9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SCHJELDERUP OLAISEN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SCHJELDERUP OLAISEN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511efa58d4831"/>
      <w:footerReference xmlns:r="http://schemas.openxmlformats.org/officeDocument/2006/relationships" w:type="default" r:id="R592654c03f26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SCHJELDERUP OLAISEN CONSULT AS   ·   Org.nr 960 129 237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SCHJELDERUP OLAISEN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511efa58d4831" /><Relationship Type="http://schemas.openxmlformats.org/officeDocument/2006/relationships/footer" Target="/word/footer1.xml" Id="R592654c03f264d52" /></Relationships>
</file>