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dc234f940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NORDIC</w:t>
      </w:r>
    </w:p>
    <w:sectPr>
      <w:headerReference xmlns:r="http://schemas.openxmlformats.org/officeDocument/2006/relationships" w:type="default" r:id="R9850f0a3d02a4284"/>
      <w:footerReference xmlns:r="http://schemas.openxmlformats.org/officeDocument/2006/relationships" w:type="default" r:id="R00d093ce1a7b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NORDIC   ·   Org.nr 960 058 658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NORDIC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0f0a3d02a4284" /><Relationship Type="http://schemas.openxmlformats.org/officeDocument/2006/relationships/footer" Target="/word/footer1.xml" Id="R00d093ce1a7b4283" /></Relationships>
</file>