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81afca1da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CALLE AS</w:t>
      </w:r>
    </w:p>
    <w:sectPr>
      <w:headerReference xmlns:r="http://schemas.openxmlformats.org/officeDocument/2006/relationships" w:type="default" r:id="Re89decc0938c4ccd"/>
      <w:footerReference xmlns:r="http://schemas.openxmlformats.org/officeDocument/2006/relationships" w:type="default" r:id="R93cda341b7d8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CALLE AS   ·   Org.nr 959 492 832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decc0938c4ccd" /><Relationship Type="http://schemas.openxmlformats.org/officeDocument/2006/relationships/footer" Target="/word/footer1.xml" Id="R93cda341b7d84994" /></Relationships>
</file>