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357382c0d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CALLE AS, org.nr 959 492 832,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CALLE AS</w:t>
      </w:r>
    </w:p>
    <w:sectPr>
      <w:headerReference xmlns:r="http://schemas.openxmlformats.org/officeDocument/2006/relationships" w:type="default" r:id="R71b45ff1a79b4bc4"/>
      <w:footerReference xmlns:r="http://schemas.openxmlformats.org/officeDocument/2006/relationships" w:type="default" r:id="Rd0c23e942ab2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CALLE AS   ·   Org.nr 959 492 832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45ff1a79b4bc4" /><Relationship Type="http://schemas.openxmlformats.org/officeDocument/2006/relationships/footer" Target="/word/footer1.xml" Id="Rd0c23e942ab241c6" /></Relationships>
</file>