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a23c788f1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AS</w:t>
      </w:r>
    </w:p>
    <w:sectPr>
      <w:headerReference xmlns:r="http://schemas.openxmlformats.org/officeDocument/2006/relationships" w:type="default" r:id="Rf3650b86b9514e62"/>
      <w:footerReference xmlns:r="http://schemas.openxmlformats.org/officeDocument/2006/relationships" w:type="default" r:id="R95acc4b79eaa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AS   ·   Org.nr 958 977 670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50b86b9514e62" /><Relationship Type="http://schemas.openxmlformats.org/officeDocument/2006/relationships/footer" Target="/word/footer1.xml" Id="R95acc4b79eaa455e" /></Relationships>
</file>