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b2becf4544d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GLASTAD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AS</w:t>
      </w:r>
    </w:p>
    <w:sectPr>
      <w:headerReference xmlns:r="http://schemas.openxmlformats.org/officeDocument/2006/relationships" w:type="default" r:id="R22182241fe8a4f08"/>
      <w:footerReference xmlns:r="http://schemas.openxmlformats.org/officeDocument/2006/relationships" w:type="default" r:id="Re569375093b3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AS   ·   Org.nr 958 977 670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82241fe8a4f08" /><Relationship Type="http://schemas.openxmlformats.org/officeDocument/2006/relationships/footer" Target="/word/footer1.xml" Id="Re569375093b34fc4" /></Relationships>
</file>