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fa37f0732f4c5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GLASTAD AS, org.nr 958 977 670,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Farsund,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GLASTAD AS</w:t>
      </w:r>
    </w:p>
    <w:sectPr>
      <w:headerReference xmlns:r="http://schemas.openxmlformats.org/officeDocument/2006/relationships" w:type="default" r:id="R6f448d055e354afd"/>
      <w:footerReference xmlns:r="http://schemas.openxmlformats.org/officeDocument/2006/relationships" w:type="default" r:id="R3ac47b7be5a54c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GLASTAD AS   ·   Org.nr 958 977 670   ·   Gåsholmen Brygge   ·   4550 FARSUND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GLASTAD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448d055e354afd" /><Relationship Type="http://schemas.openxmlformats.org/officeDocument/2006/relationships/footer" Target="/word/footer1.xml" Id="R3ac47b7be5a54c00" /></Relationships>
</file>