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8fcfe6d74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LICENCIA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LICENCIA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ac55f3d274db0"/>
      <w:footerReference xmlns:r="http://schemas.openxmlformats.org/officeDocument/2006/relationships" w:type="default" r:id="R2d86c1833c95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LICENCIA AS   ·   Org.nr 957 063 772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LICENCIA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ac55f3d274db0" /><Relationship Type="http://schemas.openxmlformats.org/officeDocument/2006/relationships/footer" Target="/word/footer1.xml" Id="R2d86c1833c954e5f" /></Relationships>
</file>