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03d4be9c4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SECURITIES AS</w:t>
      </w:r>
    </w:p>
    <w:sectPr>
      <w:headerReference xmlns:r="http://schemas.openxmlformats.org/officeDocument/2006/relationships" w:type="default" r:id="Ref0d68722fd840c8"/>
      <w:footerReference xmlns:r="http://schemas.openxmlformats.org/officeDocument/2006/relationships" w:type="default" r:id="R6908864c24a1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d68722fd840c8" /><Relationship Type="http://schemas.openxmlformats.org/officeDocument/2006/relationships/footer" Target="/word/footer1.xml" Id="R6908864c24a14bf9" /></Relationships>
</file>