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3784e4e2a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SKOGHØY INVEST AS</w:t>
      </w:r>
    </w:p>
    <w:sectPr>
      <w:headerReference xmlns:r="http://schemas.openxmlformats.org/officeDocument/2006/relationships" w:type="default" r:id="R3ed808c13c174f0f"/>
      <w:footerReference xmlns:r="http://schemas.openxmlformats.org/officeDocument/2006/relationships" w:type="default" r:id="Rcb7f8c1640b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SKOGHØY INVEST AS   ·   Org.nr 955 503 325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808c13c174f0f" /><Relationship Type="http://schemas.openxmlformats.org/officeDocument/2006/relationships/footer" Target="/word/footer1.xml" Id="Rcb7f8c1640ba4b69" /></Relationships>
</file>