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36da4e22a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MERCATOR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MERCATOR AS</w:t>
      </w:r>
    </w:p>
    <w:sectPr>
      <w:headerReference xmlns:r="http://schemas.openxmlformats.org/officeDocument/2006/relationships" w:type="default" r:id="Ra922b51fe9ca4e4f"/>
      <w:footerReference xmlns:r="http://schemas.openxmlformats.org/officeDocument/2006/relationships" w:type="default" r:id="Rfc89e6f070bc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MERCATOR AS   ·   Org.nr 954 971 392   ·   Vestengveien 40   ·   1725 SARPSBORG   ·   Tlf. 69 12 66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MERCATOR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2b51fe9ca4e4f" /><Relationship Type="http://schemas.openxmlformats.org/officeDocument/2006/relationships/footer" Target="/word/footer1.xml" Id="Rfc89e6f070bc4daf" /></Relationships>
</file>