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b5000033e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VEST-CONSULT SUNNFJORD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VEST-CONSULT SUNNFJORD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bd936e8f34e6f"/>
      <w:footerReference xmlns:r="http://schemas.openxmlformats.org/officeDocument/2006/relationships" w:type="default" r:id="Re07ca8acde52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VEST-CONSULT SUNNFJORD AS   ·   Org.nr 954 686 027   ·   c/o Kjell Gisle Olsen, Gamlestøylsvegen 33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VEST-CONSULT SUNNFJORD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bd936e8f34e6f" /><Relationship Type="http://schemas.openxmlformats.org/officeDocument/2006/relationships/footer" Target="/word/footer1.xml" Id="Re07ca8acde524d08" /></Relationships>
</file>