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54611274e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KLINIKKEN HECTER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KLINIKKEN HECTER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81fdc5ffd4c1f"/>
      <w:footerReference xmlns:r="http://schemas.openxmlformats.org/officeDocument/2006/relationships" w:type="default" r:id="R94330f013e34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KLINIKKEN HECTER AS   ·   Org.nr 953 686 473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KLINIKKEN HECTER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81fdc5ffd4c1f" /><Relationship Type="http://schemas.openxmlformats.org/officeDocument/2006/relationships/footer" Target="/word/footer1.xml" Id="R94330f013e344648" /></Relationships>
</file>