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763eeb389947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SBV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SBV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d652b0f2654542"/>
      <w:footerReference xmlns:r="http://schemas.openxmlformats.org/officeDocument/2006/relationships" w:type="default" r:id="R196085263f7342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SBV EIENDOM AS   ·   Org.nr 953 464 446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d652b0f2654542" /><Relationship Type="http://schemas.openxmlformats.org/officeDocument/2006/relationships/footer" Target="/word/footer1.xml" Id="R196085263f734290" /></Relationships>
</file>