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ac8660ad442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AVENUE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AVENUE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6fda934c1f4d2f"/>
      <w:footerReference xmlns:r="http://schemas.openxmlformats.org/officeDocument/2006/relationships" w:type="default" r:id="R1853e36c34e247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AVENUE BOLIG AS   ·   Org.nr 953 409 488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AVENUE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fda934c1f4d2f" /><Relationship Type="http://schemas.openxmlformats.org/officeDocument/2006/relationships/footer" Target="/word/footer1.xml" Id="R1853e36c34e247e0" /></Relationships>
</file>